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39BD4" w14:textId="37DC2392" w:rsidR="002437AE" w:rsidRDefault="002437AE" w:rsidP="003A7F38">
      <w:pPr>
        <w:jc w:val="center"/>
        <w:rPr>
          <w:rFonts w:ascii="Georgia" w:hAnsi="Georgia"/>
          <w:b/>
          <w:i/>
          <w:sz w:val="36"/>
          <w:szCs w:val="36"/>
        </w:rPr>
      </w:pPr>
      <w:r w:rsidRPr="002437AE">
        <w:rPr>
          <w:rFonts w:ascii="Georgia" w:hAnsi="Georgia"/>
          <w:b/>
          <w:i/>
          <w:noProof/>
          <w:sz w:val="36"/>
          <w:szCs w:val="36"/>
        </w:rPr>
        <w:drawing>
          <wp:inline distT="0" distB="0" distL="0" distR="0" wp14:anchorId="134D5D80" wp14:editId="65247378">
            <wp:extent cx="3606800" cy="124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22500" cy="1250018"/>
                    </a:xfrm>
                    <a:prstGeom prst="rect">
                      <a:avLst/>
                    </a:prstGeom>
                  </pic:spPr>
                </pic:pic>
              </a:graphicData>
            </a:graphic>
          </wp:inline>
        </w:drawing>
      </w:r>
    </w:p>
    <w:p w14:paraId="41CA5F0F" w14:textId="355EE0B4" w:rsidR="002437AE" w:rsidRDefault="002437AE" w:rsidP="003A7F38">
      <w:pPr>
        <w:jc w:val="center"/>
        <w:rPr>
          <w:rFonts w:ascii="Georgia" w:hAnsi="Georgia"/>
          <w:b/>
          <w:i/>
          <w:sz w:val="36"/>
          <w:szCs w:val="36"/>
        </w:rPr>
      </w:pPr>
    </w:p>
    <w:p w14:paraId="13DF3209" w14:textId="5053FB9D" w:rsidR="00101CC0" w:rsidRDefault="00101CC0" w:rsidP="003A7F38">
      <w:pPr>
        <w:jc w:val="center"/>
        <w:rPr>
          <w:rFonts w:ascii="Georgia" w:hAnsi="Georgia"/>
          <w:bCs/>
          <w:iCs/>
        </w:rPr>
      </w:pPr>
      <w:r>
        <w:rPr>
          <w:rFonts w:ascii="Georgia" w:hAnsi="Georgia"/>
          <w:b/>
          <w:i/>
          <w:sz w:val="28"/>
          <w:szCs w:val="28"/>
        </w:rPr>
        <w:t>“Remember Our Roots”</w:t>
      </w:r>
    </w:p>
    <w:p w14:paraId="40E883E3" w14:textId="33186ABD" w:rsidR="00101CC0" w:rsidRDefault="00101CC0" w:rsidP="003A7F38">
      <w:pPr>
        <w:jc w:val="center"/>
        <w:rPr>
          <w:rFonts w:ascii="Georgia" w:hAnsi="Georgia"/>
          <w:bCs/>
          <w:iCs/>
        </w:rPr>
      </w:pPr>
    </w:p>
    <w:p w14:paraId="4AC3B53E" w14:textId="642B67EA" w:rsidR="00101CC0" w:rsidRDefault="00101CC0" w:rsidP="00101CC0">
      <w:pPr>
        <w:rPr>
          <w:rFonts w:ascii="Georgia" w:hAnsi="Georgia"/>
          <w:bCs/>
          <w:iCs/>
        </w:rPr>
      </w:pPr>
      <w:r>
        <w:rPr>
          <w:rFonts w:ascii="Georgia" w:hAnsi="Georgia"/>
          <w:bCs/>
          <w:iCs/>
        </w:rPr>
        <w:t>One of my heroes is William Wilberforce. Apart from the original followers of Christ in the 1</w:t>
      </w:r>
      <w:r w:rsidRPr="00101CC0">
        <w:rPr>
          <w:rFonts w:ascii="Georgia" w:hAnsi="Georgia"/>
          <w:bCs/>
          <w:iCs/>
          <w:vertAlign w:val="superscript"/>
        </w:rPr>
        <w:t>st</w:t>
      </w:r>
      <w:r>
        <w:rPr>
          <w:rFonts w:ascii="Georgia" w:hAnsi="Georgia"/>
          <w:bCs/>
          <w:iCs/>
        </w:rPr>
        <w:t xml:space="preserve"> century, Wilberforce might be considered as one of the most influential men in all of history. His lifetime commitment to the abolition of slavery in the British Empire and its subsequent impact around the world is likely his best and most well-known human achievement.</w:t>
      </w:r>
    </w:p>
    <w:p w14:paraId="703E6E92" w14:textId="2624CCD4" w:rsidR="00101CC0" w:rsidRDefault="00101CC0" w:rsidP="00101CC0">
      <w:pPr>
        <w:rPr>
          <w:rFonts w:ascii="Georgia" w:hAnsi="Georgia"/>
          <w:bCs/>
          <w:iCs/>
        </w:rPr>
      </w:pPr>
    </w:p>
    <w:p w14:paraId="6CD2A92B" w14:textId="6F038776" w:rsidR="00101CC0" w:rsidRDefault="00101CC0" w:rsidP="00101CC0">
      <w:pPr>
        <w:rPr>
          <w:rFonts w:ascii="Georgia" w:hAnsi="Georgia"/>
          <w:bCs/>
          <w:iCs/>
        </w:rPr>
      </w:pPr>
      <w:r>
        <w:rPr>
          <w:rFonts w:ascii="Georgia" w:hAnsi="Georgia"/>
          <w:bCs/>
          <w:iCs/>
        </w:rPr>
        <w:t>As a young Christian, Wilberforce went through a time of struggling with the idea of leaving politics for, presumably, more “Christian” pursuits. He sought out one of his mentors, the converted slave trader turned pastor, John Newton. Newton is most famous for writing the famous hymn, “Amazing Grace”.</w:t>
      </w:r>
    </w:p>
    <w:p w14:paraId="7570BA24" w14:textId="00A1F616" w:rsidR="00101CC0" w:rsidRDefault="00101CC0" w:rsidP="00101CC0">
      <w:pPr>
        <w:rPr>
          <w:rFonts w:ascii="Georgia" w:hAnsi="Georgia"/>
          <w:bCs/>
          <w:iCs/>
        </w:rPr>
      </w:pPr>
    </w:p>
    <w:p w14:paraId="606A58F8" w14:textId="6A42481A" w:rsidR="00101CC0" w:rsidRDefault="00101CC0" w:rsidP="00101CC0">
      <w:pPr>
        <w:rPr>
          <w:rFonts w:ascii="Georgia" w:hAnsi="Georgia"/>
          <w:bCs/>
          <w:iCs/>
        </w:rPr>
      </w:pPr>
      <w:r>
        <w:rPr>
          <w:rFonts w:ascii="Georgia" w:hAnsi="Georgia"/>
          <w:bCs/>
          <w:iCs/>
        </w:rPr>
        <w:t>Maybe he should be as equally famous for the advice he gave Wilberforce.</w:t>
      </w:r>
    </w:p>
    <w:p w14:paraId="0BD509D4" w14:textId="06E6D193" w:rsidR="00101CC0" w:rsidRDefault="00101CC0" w:rsidP="00101CC0">
      <w:pPr>
        <w:rPr>
          <w:rFonts w:ascii="Georgia" w:hAnsi="Georgia"/>
          <w:bCs/>
          <w:iCs/>
        </w:rPr>
      </w:pPr>
    </w:p>
    <w:p w14:paraId="6002B9C9" w14:textId="50813926" w:rsidR="00101CC0" w:rsidRDefault="00101CC0" w:rsidP="00101CC0">
      <w:pPr>
        <w:rPr>
          <w:rFonts w:ascii="Georgia" w:hAnsi="Georgia"/>
          <w:bCs/>
          <w:iCs/>
        </w:rPr>
      </w:pPr>
      <w:r>
        <w:rPr>
          <w:rFonts w:ascii="Georgia" w:hAnsi="Georgia"/>
          <w:bCs/>
          <w:iCs/>
        </w:rPr>
        <w:t xml:space="preserve">Newton encouraged Wilberforce to remain in politics and use his Christian faith saying, “God has raised you up for the good of the church and the good of the nation.” By following his mentor’s advice, Wilberforce’s accomplishments “for the good of the church and the good of the nation” are far too many to recount here. </w:t>
      </w:r>
    </w:p>
    <w:p w14:paraId="087A48F7" w14:textId="564DDD42" w:rsidR="00101CC0" w:rsidRDefault="00101CC0" w:rsidP="00101CC0">
      <w:pPr>
        <w:rPr>
          <w:rFonts w:ascii="Georgia" w:hAnsi="Georgia"/>
          <w:bCs/>
          <w:iCs/>
        </w:rPr>
      </w:pPr>
    </w:p>
    <w:p w14:paraId="042E094B" w14:textId="246A5423" w:rsidR="00101CC0" w:rsidRDefault="00101CC0" w:rsidP="00101CC0">
      <w:pPr>
        <w:rPr>
          <w:rFonts w:ascii="Georgia" w:hAnsi="Georgia"/>
          <w:bCs/>
          <w:iCs/>
        </w:rPr>
      </w:pPr>
      <w:r>
        <w:rPr>
          <w:rFonts w:ascii="Georgia" w:hAnsi="Georgia"/>
          <w:bCs/>
          <w:iCs/>
        </w:rPr>
        <w:t xml:space="preserve">Each of you receiving this are connected to </w:t>
      </w:r>
      <w:r w:rsidRPr="00101CC0">
        <w:rPr>
          <w:rFonts w:ascii="Georgia" w:hAnsi="Georgia"/>
          <w:b/>
          <w:i/>
        </w:rPr>
        <w:t>Restore</w:t>
      </w:r>
      <w:r>
        <w:rPr>
          <w:rFonts w:ascii="Georgia" w:hAnsi="Georgia"/>
          <w:bCs/>
          <w:iCs/>
        </w:rPr>
        <w:t xml:space="preserve"> </w:t>
      </w:r>
      <w:r w:rsidRPr="00101CC0">
        <w:rPr>
          <w:rFonts w:ascii="Georgia" w:hAnsi="Georgia"/>
          <w:b/>
          <w:i/>
        </w:rPr>
        <w:t>Minnesota</w:t>
      </w:r>
      <w:r>
        <w:rPr>
          <w:rFonts w:ascii="Georgia" w:hAnsi="Georgia"/>
          <w:bCs/>
          <w:iCs/>
        </w:rPr>
        <w:t xml:space="preserve"> because you attended one of our events, visited our website and requested to be put on our email list and/or you are part of one of our several Community Action Teams (CATs). You are all doing a great work in your communities to make an impact in a variety of ways. Some of you are running for office. Some are working with your local school boards, city council and county commissioners. Some of you are serving as election judges. There are many ways in which you have chosen to get off the sidelines and engage. Thank you for doing so!</w:t>
      </w:r>
    </w:p>
    <w:p w14:paraId="1E2A8EC5" w14:textId="61B3DD0D" w:rsidR="00101CC0" w:rsidRDefault="00101CC0" w:rsidP="00101CC0">
      <w:pPr>
        <w:rPr>
          <w:rFonts w:ascii="Georgia" w:hAnsi="Georgia"/>
          <w:bCs/>
          <w:iCs/>
        </w:rPr>
      </w:pPr>
    </w:p>
    <w:p w14:paraId="4C34327C" w14:textId="7C215439" w:rsidR="00101CC0" w:rsidRDefault="00101CC0" w:rsidP="00101CC0">
      <w:pPr>
        <w:rPr>
          <w:rFonts w:ascii="Georgia" w:hAnsi="Georgia"/>
          <w:bCs/>
          <w:iCs/>
        </w:rPr>
      </w:pPr>
      <w:r>
        <w:rPr>
          <w:rFonts w:ascii="Georgia" w:hAnsi="Georgia"/>
          <w:bCs/>
          <w:iCs/>
        </w:rPr>
        <w:t>I have one request of all of you. Please remember our roots.</w:t>
      </w:r>
    </w:p>
    <w:p w14:paraId="25A8F7E9" w14:textId="5E3B5A05" w:rsidR="00101CC0" w:rsidRDefault="00101CC0" w:rsidP="00101CC0">
      <w:pPr>
        <w:rPr>
          <w:rFonts w:ascii="Georgia" w:hAnsi="Georgia"/>
          <w:bCs/>
          <w:iCs/>
        </w:rPr>
      </w:pPr>
    </w:p>
    <w:p w14:paraId="1E5A8EAF" w14:textId="77777777" w:rsidR="00101CC0" w:rsidRDefault="00101CC0" w:rsidP="00101CC0">
      <w:pPr>
        <w:rPr>
          <w:rFonts w:ascii="Georgia" w:hAnsi="Georgia"/>
          <w:bCs/>
          <w:iCs/>
        </w:rPr>
      </w:pPr>
      <w:r>
        <w:rPr>
          <w:rFonts w:ascii="Georgia" w:hAnsi="Georgia"/>
          <w:bCs/>
          <w:iCs/>
        </w:rPr>
        <w:t xml:space="preserve">Your CAT exists because the people who started it believed in the purpose, mission, vision and strategy of </w:t>
      </w:r>
      <w:r>
        <w:rPr>
          <w:rFonts w:ascii="Georgia" w:hAnsi="Georgia"/>
          <w:b/>
          <w:i/>
        </w:rPr>
        <w:t>Restore Minnesota</w:t>
      </w:r>
      <w:r>
        <w:rPr>
          <w:rFonts w:ascii="Georgia" w:hAnsi="Georgia"/>
          <w:bCs/>
          <w:iCs/>
        </w:rPr>
        <w:t xml:space="preserve">. Each of you have your own identity, personality and focus. That is how it should be. None of you have a “legal” affiliation with </w:t>
      </w:r>
      <w:r>
        <w:rPr>
          <w:rFonts w:ascii="Georgia" w:hAnsi="Georgia"/>
          <w:b/>
          <w:i/>
        </w:rPr>
        <w:t>Restore Minnesota</w:t>
      </w:r>
      <w:r>
        <w:rPr>
          <w:rFonts w:ascii="Georgia" w:hAnsi="Georgia"/>
          <w:bCs/>
          <w:iCs/>
        </w:rPr>
        <w:t xml:space="preserve">. That, too, was by design. We are a volunteer affiliation of Christ-centered patriots who buy into the philosophy of being part of an educational ministry that leads to personal and corporate action. </w:t>
      </w:r>
      <w:r>
        <w:rPr>
          <w:rFonts w:ascii="Georgia" w:hAnsi="Georgia"/>
          <w:bCs/>
          <w:iCs/>
        </w:rPr>
        <w:lastRenderedPageBreak/>
        <w:t xml:space="preserve">If history teaches us anything, it teaches us that there can be a tendency to drift. That drift tends to be away from a Christ-centered focus. </w:t>
      </w:r>
    </w:p>
    <w:p w14:paraId="62F128A4" w14:textId="77777777" w:rsidR="00101CC0" w:rsidRDefault="00101CC0" w:rsidP="00101CC0">
      <w:pPr>
        <w:rPr>
          <w:rFonts w:ascii="Georgia" w:hAnsi="Georgia"/>
          <w:bCs/>
          <w:iCs/>
        </w:rPr>
      </w:pPr>
    </w:p>
    <w:p w14:paraId="25F94A62" w14:textId="3EB54833" w:rsidR="00101CC0" w:rsidRDefault="00101CC0" w:rsidP="00101CC0">
      <w:pPr>
        <w:rPr>
          <w:rFonts w:ascii="Georgia" w:hAnsi="Georgia"/>
          <w:bCs/>
          <w:iCs/>
        </w:rPr>
      </w:pPr>
      <w:r>
        <w:rPr>
          <w:rFonts w:ascii="Georgia" w:hAnsi="Georgia"/>
          <w:bCs/>
          <w:iCs/>
        </w:rPr>
        <w:t xml:space="preserve">I am asking you all to “remember our roots”. That is what binds us together in the overall cause to restore righteousness in Minnesota. We do what we do not because we are good moral people or because we are primarily politically focused. We do what we do because of the call of Christ. It is His call that began </w:t>
      </w:r>
      <w:r>
        <w:rPr>
          <w:rFonts w:ascii="Georgia" w:hAnsi="Georgia"/>
          <w:b/>
          <w:i/>
        </w:rPr>
        <w:t>Restore Minnesota</w:t>
      </w:r>
      <w:r>
        <w:rPr>
          <w:rFonts w:ascii="Georgia" w:hAnsi="Georgia"/>
          <w:bCs/>
          <w:iCs/>
        </w:rPr>
        <w:t>. It is His call that began your CAT. It is His call that keeps us united and moving forward together.</w:t>
      </w:r>
    </w:p>
    <w:p w14:paraId="4B9F9B34" w14:textId="4511E917" w:rsidR="00101CC0" w:rsidRDefault="00101CC0" w:rsidP="00101CC0">
      <w:pPr>
        <w:rPr>
          <w:rFonts w:ascii="Georgia" w:hAnsi="Georgia"/>
          <w:bCs/>
          <w:iCs/>
        </w:rPr>
      </w:pPr>
    </w:p>
    <w:p w14:paraId="5B27F0F8" w14:textId="1F4081F5" w:rsidR="00101CC0" w:rsidRDefault="00101CC0" w:rsidP="00101CC0">
      <w:pPr>
        <w:rPr>
          <w:rFonts w:ascii="Georgia" w:hAnsi="Georgia"/>
          <w:bCs/>
          <w:iCs/>
        </w:rPr>
      </w:pPr>
      <w:r>
        <w:rPr>
          <w:rFonts w:ascii="Georgia" w:hAnsi="Georgia"/>
          <w:bCs/>
          <w:iCs/>
        </w:rPr>
        <w:t>So, for the good of the church and the good of our nation, please remember our roots.</w:t>
      </w:r>
    </w:p>
    <w:p w14:paraId="08C643D0" w14:textId="392431B1" w:rsidR="004D28EC" w:rsidRDefault="004D28EC" w:rsidP="00101CC0">
      <w:pPr>
        <w:rPr>
          <w:rFonts w:ascii="Georgia" w:hAnsi="Georgia"/>
          <w:bCs/>
          <w:iCs/>
        </w:rPr>
      </w:pPr>
    </w:p>
    <w:p w14:paraId="3C9336CE" w14:textId="76AA5F10" w:rsidR="004D28EC" w:rsidRDefault="004D28EC" w:rsidP="00101CC0">
      <w:pPr>
        <w:rPr>
          <w:rFonts w:ascii="Georgia" w:hAnsi="Georgia"/>
          <w:bCs/>
          <w:iCs/>
        </w:rPr>
      </w:pPr>
    </w:p>
    <w:p w14:paraId="010DEE0A" w14:textId="05977185" w:rsidR="004D28EC" w:rsidRDefault="004D28EC" w:rsidP="00101CC0">
      <w:pPr>
        <w:rPr>
          <w:rFonts w:ascii="Georgia" w:hAnsi="Georgia"/>
          <w:bCs/>
          <w:iCs/>
        </w:rPr>
      </w:pPr>
      <w:r>
        <w:rPr>
          <w:rFonts w:ascii="Georgia" w:hAnsi="Georgia"/>
          <w:bCs/>
          <w:iCs/>
        </w:rPr>
        <w:t>For Families, Faith and Freedom</w:t>
      </w:r>
    </w:p>
    <w:p w14:paraId="1DEAB384" w14:textId="4FF58B45" w:rsidR="004D28EC" w:rsidRDefault="004D28EC" w:rsidP="00101CC0">
      <w:pPr>
        <w:rPr>
          <w:rFonts w:ascii="Georgia" w:hAnsi="Georgia"/>
          <w:bCs/>
          <w:iCs/>
        </w:rPr>
      </w:pPr>
    </w:p>
    <w:p w14:paraId="19ECB860" w14:textId="61DB62EE" w:rsidR="004D28EC" w:rsidRDefault="004D28EC" w:rsidP="00101CC0">
      <w:pPr>
        <w:rPr>
          <w:rFonts w:ascii="Georgia" w:hAnsi="Georgia"/>
          <w:bCs/>
          <w:iCs/>
        </w:rPr>
      </w:pPr>
      <w:r>
        <w:rPr>
          <w:rFonts w:ascii="Georgia" w:hAnsi="Georgia"/>
          <w:bCs/>
          <w:iCs/>
        </w:rPr>
        <w:t>Rev. Dale Witherington, Chief Steward</w:t>
      </w:r>
    </w:p>
    <w:p w14:paraId="386F2E56" w14:textId="661BFFE9" w:rsidR="004D28EC" w:rsidRDefault="004D28EC" w:rsidP="00101CC0">
      <w:pPr>
        <w:rPr>
          <w:rFonts w:ascii="Georgia" w:hAnsi="Georgia"/>
          <w:bCs/>
          <w:iCs/>
        </w:rPr>
      </w:pPr>
      <w:r>
        <w:rPr>
          <w:rFonts w:ascii="Georgia" w:hAnsi="Georgia"/>
          <w:bCs/>
          <w:iCs/>
        </w:rPr>
        <w:t>Restore Minnesota</w:t>
      </w:r>
    </w:p>
    <w:p w14:paraId="2D21C033" w14:textId="02D7280B" w:rsidR="00101CC0" w:rsidRDefault="00101CC0" w:rsidP="00101CC0">
      <w:pPr>
        <w:rPr>
          <w:rFonts w:ascii="Georgia" w:hAnsi="Georgia"/>
          <w:bCs/>
          <w:iCs/>
        </w:rPr>
      </w:pPr>
    </w:p>
    <w:p w14:paraId="1327D45D" w14:textId="7A0AA743" w:rsidR="00101CC0" w:rsidRDefault="00101CC0" w:rsidP="00101CC0">
      <w:pPr>
        <w:rPr>
          <w:rFonts w:ascii="Georgia" w:hAnsi="Georgia"/>
          <w:bCs/>
          <w:iCs/>
        </w:rPr>
      </w:pPr>
    </w:p>
    <w:p w14:paraId="05BF9E05" w14:textId="231DCFDA" w:rsidR="00101CC0" w:rsidRDefault="00101CC0" w:rsidP="00101CC0">
      <w:pPr>
        <w:rPr>
          <w:rFonts w:ascii="Georgia" w:hAnsi="Georgia"/>
          <w:bCs/>
          <w:iCs/>
        </w:rPr>
      </w:pPr>
    </w:p>
    <w:p w14:paraId="49BBB436" w14:textId="40FD698A" w:rsidR="00101CC0" w:rsidRDefault="00101CC0" w:rsidP="00101CC0">
      <w:pPr>
        <w:rPr>
          <w:rFonts w:ascii="Georgia" w:hAnsi="Georgia"/>
          <w:bCs/>
          <w:iCs/>
        </w:rPr>
      </w:pPr>
    </w:p>
    <w:p w14:paraId="54C69884" w14:textId="61D5E16F" w:rsidR="00101CC0" w:rsidRDefault="00101CC0" w:rsidP="00101CC0">
      <w:pPr>
        <w:rPr>
          <w:rFonts w:ascii="Georgia" w:hAnsi="Georgia"/>
          <w:bCs/>
          <w:iCs/>
        </w:rPr>
      </w:pPr>
    </w:p>
    <w:p w14:paraId="6536453A" w14:textId="6E0A9D1B" w:rsidR="00101CC0" w:rsidRDefault="00101CC0" w:rsidP="00101CC0">
      <w:pPr>
        <w:rPr>
          <w:rFonts w:ascii="Georgia" w:hAnsi="Georgia"/>
          <w:bCs/>
          <w:iCs/>
        </w:rPr>
      </w:pPr>
    </w:p>
    <w:p w14:paraId="283A0940" w14:textId="55819A37" w:rsidR="00101CC0" w:rsidRDefault="00101CC0" w:rsidP="00101CC0">
      <w:pPr>
        <w:rPr>
          <w:rFonts w:ascii="Georgia" w:hAnsi="Georgia"/>
          <w:bCs/>
          <w:iCs/>
        </w:rPr>
      </w:pPr>
    </w:p>
    <w:p w14:paraId="68061222" w14:textId="4BF2A09B" w:rsidR="00101CC0" w:rsidRDefault="00101CC0" w:rsidP="00101CC0">
      <w:pPr>
        <w:rPr>
          <w:rFonts w:ascii="Georgia" w:hAnsi="Georgia"/>
          <w:bCs/>
          <w:iCs/>
        </w:rPr>
      </w:pPr>
    </w:p>
    <w:p w14:paraId="3608369F" w14:textId="74244335" w:rsidR="00101CC0" w:rsidRDefault="00101CC0" w:rsidP="00101CC0">
      <w:pPr>
        <w:rPr>
          <w:rFonts w:ascii="Georgia" w:hAnsi="Georgia"/>
          <w:bCs/>
          <w:iCs/>
        </w:rPr>
      </w:pPr>
    </w:p>
    <w:p w14:paraId="2E33331A" w14:textId="7D3C472E" w:rsidR="00101CC0" w:rsidRDefault="00101CC0" w:rsidP="00101CC0">
      <w:pPr>
        <w:rPr>
          <w:rFonts w:ascii="Georgia" w:hAnsi="Georgia"/>
          <w:bCs/>
          <w:iCs/>
        </w:rPr>
      </w:pPr>
    </w:p>
    <w:p w14:paraId="0C83AEA5" w14:textId="32CF9807" w:rsidR="00101CC0" w:rsidRDefault="00101CC0" w:rsidP="00101CC0">
      <w:pPr>
        <w:rPr>
          <w:rFonts w:ascii="Georgia" w:hAnsi="Georgia"/>
          <w:bCs/>
          <w:iCs/>
        </w:rPr>
      </w:pPr>
    </w:p>
    <w:p w14:paraId="61082533" w14:textId="1087FB82" w:rsidR="00101CC0" w:rsidRDefault="00101CC0" w:rsidP="00101CC0">
      <w:pPr>
        <w:rPr>
          <w:rFonts w:ascii="Georgia" w:hAnsi="Georgia"/>
          <w:bCs/>
          <w:iCs/>
        </w:rPr>
      </w:pPr>
    </w:p>
    <w:p w14:paraId="4BC865DE" w14:textId="61F8E5F7" w:rsidR="00101CC0" w:rsidRDefault="00101CC0" w:rsidP="00101CC0">
      <w:pPr>
        <w:rPr>
          <w:rFonts w:ascii="Georgia" w:hAnsi="Georgia"/>
          <w:bCs/>
          <w:iCs/>
        </w:rPr>
      </w:pPr>
    </w:p>
    <w:p w14:paraId="249B1949" w14:textId="6D25D637" w:rsidR="00101CC0" w:rsidRDefault="00101CC0" w:rsidP="00101CC0">
      <w:pPr>
        <w:rPr>
          <w:rFonts w:ascii="Georgia" w:hAnsi="Georgia"/>
          <w:bCs/>
          <w:iCs/>
        </w:rPr>
      </w:pPr>
    </w:p>
    <w:p w14:paraId="5F97EDDF" w14:textId="628D6172" w:rsidR="00101CC0" w:rsidRDefault="00101CC0" w:rsidP="00101CC0">
      <w:pPr>
        <w:rPr>
          <w:rFonts w:ascii="Georgia" w:hAnsi="Georgia"/>
          <w:bCs/>
          <w:iCs/>
        </w:rPr>
      </w:pPr>
    </w:p>
    <w:p w14:paraId="64E03FA8" w14:textId="09F709CB" w:rsidR="00101CC0" w:rsidRDefault="00101CC0" w:rsidP="00101CC0">
      <w:pPr>
        <w:rPr>
          <w:rFonts w:ascii="Georgia" w:hAnsi="Georgia"/>
          <w:bCs/>
          <w:iCs/>
        </w:rPr>
      </w:pPr>
    </w:p>
    <w:p w14:paraId="653F6A97" w14:textId="4CE90563" w:rsidR="00101CC0" w:rsidRDefault="00101CC0" w:rsidP="00101CC0">
      <w:pPr>
        <w:rPr>
          <w:rFonts w:ascii="Georgia" w:hAnsi="Georgia"/>
          <w:bCs/>
          <w:iCs/>
        </w:rPr>
      </w:pPr>
    </w:p>
    <w:p w14:paraId="22807B56" w14:textId="360859F3" w:rsidR="00101CC0" w:rsidRDefault="00101CC0" w:rsidP="00101CC0">
      <w:pPr>
        <w:rPr>
          <w:rFonts w:ascii="Georgia" w:hAnsi="Georgia"/>
          <w:bCs/>
          <w:iCs/>
        </w:rPr>
      </w:pPr>
    </w:p>
    <w:p w14:paraId="796F9298" w14:textId="4857D0D2" w:rsidR="00101CC0" w:rsidRDefault="00101CC0" w:rsidP="00101CC0">
      <w:pPr>
        <w:rPr>
          <w:rFonts w:ascii="Georgia" w:hAnsi="Georgia"/>
          <w:bCs/>
          <w:iCs/>
        </w:rPr>
      </w:pPr>
    </w:p>
    <w:p w14:paraId="6BF2EF03" w14:textId="61C8476A" w:rsidR="00101CC0" w:rsidRDefault="00101CC0" w:rsidP="00101CC0">
      <w:pPr>
        <w:rPr>
          <w:rFonts w:ascii="Georgia" w:hAnsi="Georgia"/>
          <w:bCs/>
          <w:iCs/>
        </w:rPr>
      </w:pPr>
    </w:p>
    <w:p w14:paraId="5B689B20" w14:textId="571410DC" w:rsidR="00101CC0" w:rsidRDefault="00101CC0" w:rsidP="00101CC0">
      <w:pPr>
        <w:rPr>
          <w:rFonts w:ascii="Georgia" w:hAnsi="Georgia"/>
          <w:bCs/>
          <w:iCs/>
        </w:rPr>
      </w:pPr>
    </w:p>
    <w:p w14:paraId="37D7B9E3" w14:textId="6A031DDE" w:rsidR="00101CC0" w:rsidRDefault="00101CC0" w:rsidP="00101CC0">
      <w:pPr>
        <w:rPr>
          <w:rFonts w:ascii="Georgia" w:hAnsi="Georgia"/>
          <w:bCs/>
          <w:iCs/>
        </w:rPr>
      </w:pPr>
    </w:p>
    <w:p w14:paraId="149DB6C7" w14:textId="01799DB4" w:rsidR="00101CC0" w:rsidRDefault="00101CC0" w:rsidP="00101CC0">
      <w:pPr>
        <w:rPr>
          <w:rFonts w:ascii="Georgia" w:hAnsi="Georgia"/>
          <w:bCs/>
          <w:iCs/>
        </w:rPr>
      </w:pPr>
    </w:p>
    <w:p w14:paraId="31A3B8B7" w14:textId="70F21268" w:rsidR="00101CC0" w:rsidRDefault="00101CC0" w:rsidP="00101CC0">
      <w:pPr>
        <w:rPr>
          <w:rFonts w:ascii="Georgia" w:hAnsi="Georgia"/>
          <w:bCs/>
          <w:iCs/>
        </w:rPr>
      </w:pPr>
    </w:p>
    <w:p w14:paraId="1B04E0FD" w14:textId="77777777" w:rsidR="00101CC0" w:rsidRPr="00101CC0" w:rsidRDefault="00101CC0" w:rsidP="00101CC0">
      <w:pPr>
        <w:rPr>
          <w:rFonts w:ascii="Georgia" w:hAnsi="Georgia"/>
          <w:bCs/>
          <w:iCs/>
        </w:rPr>
      </w:pPr>
    </w:p>
    <w:p w14:paraId="76702B8C" w14:textId="77777777" w:rsidR="003A7F38" w:rsidRDefault="003A7F38" w:rsidP="003A7F38">
      <w:pPr>
        <w:rPr>
          <w:rFonts w:ascii="Georgia" w:hAnsi="Georgia"/>
          <w:b/>
        </w:rPr>
      </w:pPr>
    </w:p>
    <w:p w14:paraId="6E933250" w14:textId="34A8721C" w:rsidR="003A7F38" w:rsidRDefault="003A7F38" w:rsidP="003A7F38">
      <w:pPr>
        <w:rPr>
          <w:rFonts w:ascii="Georgia" w:hAnsi="Georgia"/>
          <w:b/>
          <w:u w:val="single"/>
        </w:rPr>
      </w:pPr>
    </w:p>
    <w:p w14:paraId="3D2E64A1" w14:textId="37D740C4" w:rsidR="00A022DA" w:rsidRDefault="00A022DA" w:rsidP="003A7F38">
      <w:pPr>
        <w:rPr>
          <w:rFonts w:ascii="Georgia" w:hAnsi="Georgia"/>
          <w:b/>
          <w:u w:val="single"/>
        </w:rPr>
      </w:pPr>
    </w:p>
    <w:p w14:paraId="65A54D4C" w14:textId="77777777" w:rsidR="00A022DA" w:rsidRDefault="00A022DA" w:rsidP="00A022DA">
      <w:pPr>
        <w:jc w:val="center"/>
        <w:rPr>
          <w:rFonts w:ascii="Georgia" w:hAnsi="Georgia"/>
          <w:b/>
          <w:i/>
          <w:color w:val="943634" w:themeColor="accent2" w:themeShade="BF"/>
          <w:sz w:val="20"/>
          <w:szCs w:val="20"/>
        </w:rPr>
      </w:pPr>
    </w:p>
    <w:p w14:paraId="5A73EABA" w14:textId="77777777" w:rsidR="00A022DA" w:rsidRDefault="00A022DA" w:rsidP="00A022DA">
      <w:pPr>
        <w:jc w:val="center"/>
        <w:rPr>
          <w:rFonts w:ascii="Georgia" w:hAnsi="Georgia"/>
          <w:b/>
          <w:i/>
          <w:color w:val="943634" w:themeColor="accent2" w:themeShade="BF"/>
          <w:sz w:val="20"/>
          <w:szCs w:val="20"/>
        </w:rPr>
      </w:pPr>
    </w:p>
    <w:p w14:paraId="0952F8C4" w14:textId="77777777" w:rsidR="00DD12C7" w:rsidRPr="00BE348A" w:rsidRDefault="00DD12C7" w:rsidP="00DD12C7">
      <w:pPr>
        <w:jc w:val="center"/>
        <w:rPr>
          <w:rFonts w:ascii="Georgia" w:hAnsi="Georgia"/>
          <w:b/>
          <w:i/>
          <w:color w:val="943634" w:themeColor="accent2" w:themeShade="BF"/>
          <w:sz w:val="20"/>
          <w:szCs w:val="20"/>
        </w:rPr>
      </w:pPr>
      <w:r w:rsidRPr="00BE348A">
        <w:rPr>
          <w:rFonts w:ascii="Georgia" w:hAnsi="Georgia"/>
          <w:b/>
          <w:i/>
          <w:color w:val="943634" w:themeColor="accent2" w:themeShade="BF"/>
          <w:sz w:val="20"/>
          <w:szCs w:val="20"/>
        </w:rPr>
        <w:t>Restore Minnesota</w:t>
      </w:r>
    </w:p>
    <w:p w14:paraId="4F1E219D" w14:textId="77777777" w:rsidR="00DD12C7" w:rsidRDefault="00DD12C7" w:rsidP="00DD12C7">
      <w:pPr>
        <w:jc w:val="center"/>
        <w:rPr>
          <w:rFonts w:ascii="Georgia" w:hAnsi="Georgia"/>
          <w:b/>
          <w:i/>
          <w:color w:val="1F497D" w:themeColor="text2"/>
          <w:sz w:val="20"/>
          <w:szCs w:val="20"/>
        </w:rPr>
      </w:pPr>
      <w:r w:rsidRPr="00BE348A">
        <w:rPr>
          <w:rFonts w:ascii="Georgia" w:hAnsi="Georgia"/>
          <w:b/>
          <w:i/>
          <w:color w:val="1F497D" w:themeColor="text2"/>
          <w:sz w:val="20"/>
          <w:szCs w:val="20"/>
        </w:rPr>
        <w:t xml:space="preserve">Restoring Righteousness. </w:t>
      </w:r>
      <w:r>
        <w:rPr>
          <w:rFonts w:ascii="Georgia" w:hAnsi="Georgia"/>
          <w:b/>
          <w:i/>
          <w:color w:val="1F497D" w:themeColor="text2"/>
          <w:sz w:val="20"/>
          <w:szCs w:val="20"/>
        </w:rPr>
        <w:t xml:space="preserve">Pursuing Truth. Defending Freedom. </w:t>
      </w:r>
    </w:p>
    <w:p w14:paraId="51FC5688" w14:textId="77777777" w:rsidR="00DD12C7" w:rsidRDefault="00DD12C7" w:rsidP="00DD12C7">
      <w:pPr>
        <w:jc w:val="center"/>
        <w:rPr>
          <w:rFonts w:ascii="Georgia" w:hAnsi="Georgia"/>
          <w:b/>
          <w:i/>
          <w:color w:val="1F497D" w:themeColor="text2"/>
          <w:sz w:val="20"/>
          <w:szCs w:val="20"/>
        </w:rPr>
      </w:pPr>
      <w:r w:rsidRPr="00BE348A">
        <w:rPr>
          <w:rFonts w:ascii="Georgia" w:hAnsi="Georgia"/>
          <w:b/>
          <w:i/>
          <w:color w:val="1F497D" w:themeColor="text2"/>
          <w:sz w:val="20"/>
          <w:szCs w:val="20"/>
        </w:rPr>
        <w:t xml:space="preserve">Protecting Liberty. Igniting Hope. Providing Leadership.  </w:t>
      </w:r>
    </w:p>
    <w:p w14:paraId="589078B8" w14:textId="77777777" w:rsidR="00DD12C7" w:rsidRPr="00BE348A" w:rsidRDefault="00DD12C7" w:rsidP="00DD12C7">
      <w:pPr>
        <w:jc w:val="center"/>
        <w:rPr>
          <w:rFonts w:ascii="Georgia" w:hAnsi="Georgia"/>
          <w:b/>
          <w:i/>
          <w:color w:val="1F497D" w:themeColor="text2"/>
          <w:sz w:val="20"/>
          <w:szCs w:val="20"/>
        </w:rPr>
      </w:pPr>
      <w:r w:rsidRPr="00BE348A">
        <w:rPr>
          <w:rFonts w:ascii="Georgia" w:hAnsi="Georgia"/>
          <w:b/>
          <w:i/>
          <w:color w:val="1F497D" w:themeColor="text2"/>
          <w:sz w:val="20"/>
          <w:szCs w:val="20"/>
        </w:rPr>
        <w:t>Preserving Our Judeo-Christian Heritage.</w:t>
      </w:r>
    </w:p>
    <w:p w14:paraId="39741877" w14:textId="77777777" w:rsidR="00DD12C7" w:rsidRPr="00101CC0" w:rsidRDefault="00DD12C7" w:rsidP="00DD12C7">
      <w:pPr>
        <w:jc w:val="center"/>
        <w:rPr>
          <w:rFonts w:ascii="Georgia" w:hAnsi="Georgia"/>
          <w:b/>
          <w:i/>
          <w:color w:val="943634" w:themeColor="accent2" w:themeShade="BF"/>
          <w:sz w:val="20"/>
          <w:szCs w:val="20"/>
          <w:lang w:val="it-IT"/>
        </w:rPr>
      </w:pPr>
      <w:r w:rsidRPr="00101CC0">
        <w:rPr>
          <w:rFonts w:ascii="Georgia" w:hAnsi="Georgia"/>
          <w:b/>
          <w:i/>
          <w:color w:val="943634" w:themeColor="accent2" w:themeShade="BF"/>
          <w:sz w:val="20"/>
          <w:szCs w:val="20"/>
          <w:lang w:val="it-IT"/>
        </w:rPr>
        <w:t>PO Box 282, St. Michael, Minnesota 55376</w:t>
      </w:r>
    </w:p>
    <w:p w14:paraId="35DB5D1B" w14:textId="77777777" w:rsidR="00DD12C7" w:rsidRPr="00C075B9" w:rsidRDefault="004D28EC" w:rsidP="00DD12C7">
      <w:pPr>
        <w:jc w:val="center"/>
        <w:rPr>
          <w:rFonts w:ascii="Georgia" w:hAnsi="Georgia"/>
          <w:b/>
          <w:i/>
          <w:color w:val="943634" w:themeColor="accent2" w:themeShade="BF"/>
          <w:sz w:val="20"/>
          <w:szCs w:val="20"/>
        </w:rPr>
      </w:pPr>
      <w:hyperlink r:id="rId6" w:history="1">
        <w:r w:rsidR="00DD12C7" w:rsidRPr="00BE348A">
          <w:rPr>
            <w:rStyle w:val="Hyperlink"/>
            <w:rFonts w:ascii="Georgia" w:hAnsi="Georgia"/>
            <w:b/>
            <w:i/>
            <w:color w:val="943634" w:themeColor="accent2" w:themeShade="BF"/>
            <w:sz w:val="20"/>
            <w:szCs w:val="20"/>
          </w:rPr>
          <w:t>www.RestoreMN.org</w:t>
        </w:r>
      </w:hyperlink>
      <w:r w:rsidR="00DD12C7" w:rsidRPr="003A0A33">
        <w:rPr>
          <w:rFonts w:ascii="Georgia" w:hAnsi="Georgia"/>
          <w:b/>
          <w:i/>
          <w:color w:val="943634" w:themeColor="accent2" w:themeShade="BF"/>
          <w:sz w:val="20"/>
          <w:szCs w:val="20"/>
        </w:rPr>
        <w:t xml:space="preserve"> </w:t>
      </w:r>
      <w:r w:rsidR="00DD12C7">
        <w:rPr>
          <w:rFonts w:ascii="Georgia" w:hAnsi="Georgia"/>
          <w:b/>
          <w:i/>
          <w:color w:val="943634" w:themeColor="accent2" w:themeShade="BF"/>
          <w:sz w:val="20"/>
          <w:szCs w:val="20"/>
        </w:rPr>
        <w:t xml:space="preserve">   </w:t>
      </w:r>
    </w:p>
    <w:p w14:paraId="74F142F8" w14:textId="2C1EC6DB" w:rsidR="00C075B9" w:rsidRPr="00C075B9" w:rsidRDefault="00C075B9" w:rsidP="00A022DA">
      <w:pPr>
        <w:jc w:val="center"/>
        <w:rPr>
          <w:rFonts w:ascii="Georgia" w:hAnsi="Georgia"/>
          <w:b/>
          <w:i/>
          <w:color w:val="943634" w:themeColor="accent2" w:themeShade="BF"/>
          <w:sz w:val="20"/>
          <w:szCs w:val="20"/>
        </w:rPr>
      </w:pPr>
    </w:p>
    <w:sectPr w:rsidR="00C075B9" w:rsidRPr="00C075B9" w:rsidSect="00F939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4681"/>
    <w:multiLevelType w:val="hybridMultilevel"/>
    <w:tmpl w:val="BB2E5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1B3A30"/>
    <w:multiLevelType w:val="hybridMultilevel"/>
    <w:tmpl w:val="03FAFE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50F6E"/>
    <w:multiLevelType w:val="hybridMultilevel"/>
    <w:tmpl w:val="2638ACE6"/>
    <w:lvl w:ilvl="0" w:tplc="65BE933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6723195">
    <w:abstractNumId w:val="1"/>
  </w:num>
  <w:num w:numId="2" w16cid:durableId="595985962">
    <w:abstractNumId w:val="0"/>
  </w:num>
  <w:num w:numId="3" w16cid:durableId="337076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F38"/>
    <w:rsid w:val="00101CC0"/>
    <w:rsid w:val="00173240"/>
    <w:rsid w:val="002437AE"/>
    <w:rsid w:val="00244D4D"/>
    <w:rsid w:val="00262F1E"/>
    <w:rsid w:val="00267D0D"/>
    <w:rsid w:val="003078E6"/>
    <w:rsid w:val="00377E7D"/>
    <w:rsid w:val="003A0A33"/>
    <w:rsid w:val="003A7F38"/>
    <w:rsid w:val="00475D59"/>
    <w:rsid w:val="0048604E"/>
    <w:rsid w:val="004B7FAC"/>
    <w:rsid w:val="004D28EC"/>
    <w:rsid w:val="00516AE6"/>
    <w:rsid w:val="00701371"/>
    <w:rsid w:val="0076093A"/>
    <w:rsid w:val="008B643B"/>
    <w:rsid w:val="00922951"/>
    <w:rsid w:val="00A022DA"/>
    <w:rsid w:val="00AB1EEF"/>
    <w:rsid w:val="00BF72F4"/>
    <w:rsid w:val="00C075B9"/>
    <w:rsid w:val="00C76319"/>
    <w:rsid w:val="00D42BB5"/>
    <w:rsid w:val="00DD12C7"/>
    <w:rsid w:val="00F9398F"/>
    <w:rsid w:val="00FA7D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158ECB"/>
  <w14:defaultImageDpi w14:val="300"/>
  <w15:docId w15:val="{42EBD690-6A1E-D546-BD5C-F41BCF34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93A"/>
    <w:pPr>
      <w:ind w:left="720"/>
      <w:contextualSpacing/>
    </w:pPr>
  </w:style>
  <w:style w:type="character" w:styleId="Hyperlink">
    <w:name w:val="Hyperlink"/>
    <w:basedOn w:val="DefaultParagraphFont"/>
    <w:uiPriority w:val="99"/>
    <w:unhideWhenUsed/>
    <w:rsid w:val="00244D4D"/>
    <w:rPr>
      <w:color w:val="0000FF" w:themeColor="hyperlink"/>
      <w:u w:val="single"/>
    </w:rPr>
  </w:style>
  <w:style w:type="character" w:styleId="UnresolvedMention">
    <w:name w:val="Unresolved Mention"/>
    <w:basedOn w:val="DefaultParagraphFont"/>
    <w:uiPriority w:val="99"/>
    <w:semiHidden/>
    <w:unhideWhenUsed/>
    <w:rsid w:val="00244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estoreMN.org"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Capitol Commission MN</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WITHERINGTON</dc:creator>
  <cp:keywords/>
  <dc:description/>
  <cp:lastModifiedBy>Dale Witherington</cp:lastModifiedBy>
  <cp:revision>2</cp:revision>
  <cp:lastPrinted>2021-09-08T17:00:00Z</cp:lastPrinted>
  <dcterms:created xsi:type="dcterms:W3CDTF">2022-09-08T20:19:00Z</dcterms:created>
  <dcterms:modified xsi:type="dcterms:W3CDTF">2022-09-08T20:19:00Z</dcterms:modified>
</cp:coreProperties>
</file>